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DF84" w14:textId="20DE4B9C" w:rsidR="00C85495" w:rsidRPr="009937B4" w:rsidRDefault="009937B4">
      <w:pPr>
        <w:rPr>
          <w:lang w:val="en-US"/>
        </w:rPr>
      </w:pPr>
      <w:r w:rsidRPr="00F026BE">
        <w:rPr>
          <w:rFonts w:ascii="Arial" w:hAnsi="Arial" w:cs="Arial"/>
          <w:sz w:val="20"/>
          <w:szCs w:val="20"/>
          <w:lang w:val="en-US"/>
        </w:rPr>
        <w:t>Even though pre-puberal children show sexual feelings or behaviors, research on the sexual and relationship development of pre-puberal children is scarce. This is</w:t>
      </w:r>
      <w:r w:rsidRPr="00F026BE">
        <w:rPr>
          <w:rFonts w:ascii="Arial" w:eastAsia="Arial" w:hAnsi="Arial" w:cs="Arial"/>
          <w:sz w:val="20"/>
          <w:szCs w:val="20"/>
          <w:lang w:val="en-GB"/>
        </w:rPr>
        <w:t xml:space="preserve"> at least partly due to limitations in the methodologies that are used and ethical concerns when studying this topic in this age-group. </w:t>
      </w:r>
      <w:r w:rsidRPr="00F026BE">
        <w:rPr>
          <w:rFonts w:ascii="Arial" w:hAnsi="Arial" w:cs="Arial"/>
          <w:sz w:val="20"/>
          <w:szCs w:val="20"/>
          <w:lang w:val="en-US"/>
        </w:rPr>
        <w:t>With this project, we will identify, select, adapt and pilot age-appropriate methods to study sexual and relational development in younger children. These methods can be used by researchers broadly interested in studying the sexual development of younger children. As studying the sexual development of children is quite complex (methodically and ethically), the current project focuses on gaining the necessary pieces of information to design such studies: which methods and instruments are appropriate for different age-groups? Which ethical aspects do we need to consider? We will conduct a literature exploration and consult with interdisciplinary experts, teachers and parents to answer these questions.</w:t>
      </w:r>
    </w:p>
    <w:sectPr w:rsidR="00C85495" w:rsidRPr="00993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B4"/>
    <w:rsid w:val="009937B4"/>
    <w:rsid w:val="00C85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B032"/>
  <w15:chartTrackingRefBased/>
  <w15:docId w15:val="{09E13FE3-A795-4A60-8DAC-19F755E4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Helsloot</dc:creator>
  <cp:keywords/>
  <dc:description/>
  <cp:lastModifiedBy>Lennart Helsloot</cp:lastModifiedBy>
  <cp:revision>1</cp:revision>
  <dcterms:created xsi:type="dcterms:W3CDTF">2023-01-31T12:23:00Z</dcterms:created>
  <dcterms:modified xsi:type="dcterms:W3CDTF">2023-01-31T12:23:00Z</dcterms:modified>
</cp:coreProperties>
</file>